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610" w:rsidRPr="00C87610" w:rsidRDefault="00685674" w:rsidP="00C87610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924675" cy="8496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СОК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5752" cy="8497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E2850" w:rsidRPr="00C87610" w:rsidRDefault="00395C77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ФГОС основного общего образования, утвержденным приказом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5E2850" w:rsidRPr="00C87610" w:rsidRDefault="00395C77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среднего общего образования, утвержденным приказом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5E2850" w:rsidRPr="00C87610" w:rsidRDefault="00395C77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Порядком проведения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образовательной организации, утвержденным приказом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от 14.06.2013 № 462;</w:t>
      </w:r>
    </w:p>
    <w:p w:rsidR="005E2850" w:rsidRPr="00C87610" w:rsidRDefault="00395C77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приказом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10.12.2013 № 1324;</w:t>
      </w:r>
    </w:p>
    <w:p w:rsidR="005E2850" w:rsidRPr="00C87610" w:rsidRDefault="00395C77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уставом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МБОУ «</w:t>
      </w:r>
      <w:r w:rsidR="00650553"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Покровская СШ</w:t>
      </w:r>
      <w:r w:rsidRPr="00C87610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650553" w:rsidRPr="00C87610" w:rsidRDefault="00395C77" w:rsidP="00C87610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локальными нормативными актами МБОУ «</w:t>
      </w:r>
      <w:r w:rsidR="00650553"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Покровская СШ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»: Положением о формах, периодичности, порядке текущего контроля и промежуточной аттестации обучающихся</w:t>
      </w:r>
      <w:r w:rsidR="00650553"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E2850" w:rsidRPr="00C87610" w:rsidRDefault="00395C77" w:rsidP="00650553">
      <w:pPr>
        <w:ind w:left="42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 В Положении использованы следующие понятия и аббревиатуры:</w:t>
      </w:r>
    </w:p>
    <w:p w:rsidR="005E2850" w:rsidRPr="00C87610" w:rsidRDefault="00395C77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внутренняя система оценки качества образования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это функциональное единство локальных регуляторов, процедур и методов оценки, обеспечивающих получение своевременной, полной и объективной информации о соответствии образовательной деятельности МБОУ «</w:t>
      </w:r>
      <w:r w:rsidR="00CE30C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Покровская СШ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» требованиям ФГОС и потребностям участников образовательных отношений;</w:t>
      </w:r>
    </w:p>
    <w:p w:rsidR="005E2850" w:rsidRPr="00C87610" w:rsidRDefault="00395C77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C8761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внутришкольный</w:t>
      </w:r>
      <w:proofErr w:type="spellEnd"/>
      <w:r w:rsidRPr="00C8761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контроль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административный ресурс управления качеством образования, аккумулирующий процедуры и результаты ВСОКО; обязательный компонент управленческого цикла</w:t>
      </w:r>
      <w:r w:rsidRPr="00C8761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наряду с планированием организацией, руководством и анализом;</w:t>
      </w:r>
    </w:p>
    <w:p w:rsidR="005E2850" w:rsidRPr="00C87610" w:rsidRDefault="00395C77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качество образования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комплексная характеристика образовательной деятельности и подготовки обучающегося, выражающая степень его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 (ст. 2 ФЗ-273);</w:t>
      </w:r>
    </w:p>
    <w:p w:rsidR="005E2850" w:rsidRPr="00C87610" w:rsidRDefault="00395C77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независимая оценка качества образования (НОКО)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это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5E2850" w:rsidRPr="00C87610" w:rsidRDefault="00395C77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основная образовательная программа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5E2850" w:rsidRPr="00C87610" w:rsidRDefault="00395C77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876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оценка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установление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соответствия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E2850" w:rsidRPr="00C87610" w:rsidRDefault="00395C77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876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диагностика</w:t>
      </w:r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– контрольный замер, срез;</w:t>
      </w:r>
    </w:p>
    <w:p w:rsidR="005E2850" w:rsidRPr="00C87610" w:rsidRDefault="00395C77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мониторинг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длительное системное наблюдение за динамикой;</w:t>
      </w:r>
    </w:p>
    <w:p w:rsidR="005E2850" w:rsidRPr="00C87610" w:rsidRDefault="00395C77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876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ГИА</w:t>
      </w:r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государственная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итоговая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аттестация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E2850" w:rsidRPr="00C87610" w:rsidRDefault="00395C77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876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ЕГЭ</w:t>
      </w:r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– единый государственный экзамен;</w:t>
      </w:r>
    </w:p>
    <w:p w:rsidR="005E2850" w:rsidRPr="00C87610" w:rsidRDefault="00395C77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876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КИМ</w:t>
      </w:r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– контрольно-измерительные материалы;</w:t>
      </w:r>
    </w:p>
    <w:p w:rsidR="005E2850" w:rsidRPr="00C87610" w:rsidRDefault="00395C77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876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ООП</w:t>
      </w:r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– основная образовательная программа;</w:t>
      </w:r>
    </w:p>
    <w:p w:rsidR="005E2850" w:rsidRPr="00C87610" w:rsidRDefault="00395C77">
      <w:pPr>
        <w:numPr>
          <w:ilvl w:val="0"/>
          <w:numId w:val="3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r w:rsidRPr="00C876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УУД</w:t>
      </w:r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– универсальные учебные действия.</w:t>
      </w:r>
    </w:p>
    <w:p w:rsidR="005E2850" w:rsidRPr="00C87610" w:rsidRDefault="00395C77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876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ОРГАНИЗАЦИЯ И КОМПОНЕНТЫ ВСОКО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В МБОУ «</w:t>
      </w:r>
      <w:r w:rsidR="00650553"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Покровская СШ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ВСОКО включает:</w:t>
      </w:r>
    </w:p>
    <w:p w:rsidR="005E2850" w:rsidRPr="00C87610" w:rsidRDefault="00395C77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локальные регуляторы: локальные нормативные акты, программно-методические документы;</w:t>
      </w:r>
    </w:p>
    <w:p w:rsidR="005E2850" w:rsidRPr="00C87610" w:rsidRDefault="00395C77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направления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оценки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E2850" w:rsidRPr="00C87610" w:rsidRDefault="00395C77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критерии и показатели по каждому направлению;</w:t>
      </w:r>
    </w:p>
    <w:p w:rsidR="005E2850" w:rsidRPr="00C87610" w:rsidRDefault="00395C77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оценочные процедуры, формы и методы оценки;</w:t>
      </w:r>
    </w:p>
    <w:p w:rsidR="005E2850" w:rsidRPr="00C87610" w:rsidRDefault="00395C77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информационно-аналитические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продукты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E2850" w:rsidRPr="00C87610" w:rsidRDefault="00395C77">
      <w:pPr>
        <w:numPr>
          <w:ilvl w:val="0"/>
          <w:numId w:val="4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компьютерные</w:t>
      </w:r>
      <w:proofErr w:type="gram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и сервисы.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</w:t>
      </w:r>
      <w:r w:rsidRPr="00C8761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МБОУ «</w:t>
      </w:r>
      <w:r w:rsidR="00650553"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Покровская СШ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ВСОКО регулируется посредством:</w:t>
      </w:r>
    </w:p>
    <w:p w:rsidR="005E2850" w:rsidRPr="00C87610" w:rsidRDefault="00395C7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настоящего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Положения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E2850" w:rsidRPr="00C87610" w:rsidRDefault="00395C77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Положения о формах, периодичности, порядке текущего контроля и промежуточной аттестации обучающихся;</w:t>
      </w:r>
    </w:p>
    <w:p w:rsidR="005E2850" w:rsidRPr="00C87610" w:rsidRDefault="005E2850" w:rsidP="00650553">
      <w:p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 Локальные нормы, обозначенные в пункте 2.1, определяют принципы и подходы к системе оценки достижения планируемых образовательных результатов обучающихся и организации соответствующих мониторингов в рамках Программы воспитания и Программы формирования/развития УУД.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</w:t>
      </w:r>
      <w:r w:rsidRPr="00C87610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должностных лиц, выполняемый ими в рамках ВСОКО функционал и сроки проведения процедур ВСОКО устанавливаются</w:t>
      </w:r>
      <w:proofErr w:type="gram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ежегодно</w:t>
      </w:r>
      <w:r w:rsidRPr="00C8761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приказом «О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контроле, проведении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обеспечении функционирования ВСОКО в 2020/21 учебном году».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2.5.</w:t>
      </w:r>
      <w:r w:rsidRPr="00C8761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Направления ВСОКО в МБОУ «</w:t>
      </w:r>
      <w:r w:rsidR="00650553"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Покровская СШ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»:</w:t>
      </w:r>
    </w:p>
    <w:p w:rsidR="005E2850" w:rsidRPr="00C87610" w:rsidRDefault="00395C77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содержания образования (реализуемых образовательных программ);</w:t>
      </w:r>
    </w:p>
    <w:p w:rsidR="005E2850" w:rsidRPr="00C87610" w:rsidRDefault="00395C77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условий реализации образовательных программ;</w:t>
      </w:r>
    </w:p>
    <w:p w:rsidR="005E2850" w:rsidRPr="00C87610" w:rsidRDefault="00395C77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оценка достижения </w:t>
      </w:r>
      <w:proofErr w:type="gram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планируемых результатов освоения образовательных программ;</w:t>
      </w:r>
    </w:p>
    <w:p w:rsidR="005E2850" w:rsidRPr="00C87610" w:rsidRDefault="00395C77">
      <w:pPr>
        <w:numPr>
          <w:ilvl w:val="0"/>
          <w:numId w:val="6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удовлетворенности участников образовательных отношений качеством образования в МБОУ «</w:t>
      </w:r>
      <w:r w:rsidR="00650553"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Покровская СШ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650553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2.6.</w:t>
      </w:r>
      <w:r w:rsidRPr="00C8761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содержания образования (реализуемых в МБОУ «</w:t>
      </w:r>
      <w:r w:rsidR="00650553"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Покровская СШ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образовательных программ) проводится на этапе разработки ООП на предмет соответствия требованиям ФГОС общего образования и ежегодно в августе – на предмет актуальности ООП. 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Критерии оценки:</w:t>
      </w:r>
    </w:p>
    <w:p w:rsidR="005E2850" w:rsidRPr="00C87610" w:rsidRDefault="00395C77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структуры ООП требованиям ФГОС;</w:t>
      </w:r>
    </w:p>
    <w:p w:rsidR="005E2850" w:rsidRPr="00C87610" w:rsidRDefault="00395C77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рабочих программ содержательного раздела локальным требованиям к оценочным модулям рабочих программ;</w:t>
      </w:r>
    </w:p>
    <w:p w:rsidR="005E2850" w:rsidRPr="00C87610" w:rsidRDefault="00395C77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учебных планов и рабочих программ учебных курсов, предметов требованиям ФГОС;</w:t>
      </w:r>
    </w:p>
    <w:p w:rsidR="005E2850" w:rsidRPr="00C87610" w:rsidRDefault="00395C77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внеурочной деятельности обязательным требованиям;</w:t>
      </w:r>
    </w:p>
    <w:p w:rsidR="005E2850" w:rsidRPr="00C87610" w:rsidRDefault="00395C77">
      <w:pPr>
        <w:numPr>
          <w:ilvl w:val="0"/>
          <w:numId w:val="7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условий реализации основных образовательных программ.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2.7. Оценка основных образовательных программ в процессе их реализации проводится одновременно с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внутришкольным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контролем эффективности педагогической системы школы и организации образовательного процесса.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2.8. 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5E2850" w:rsidRPr="00C87610" w:rsidRDefault="00395C77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тематики программы запросу потребителей;</w:t>
      </w:r>
    </w:p>
    <w:p w:rsidR="005E2850" w:rsidRPr="00C87610" w:rsidRDefault="00395C77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наличие документов, подтверждающих этот запрос;</w:t>
      </w:r>
    </w:p>
    <w:p w:rsidR="005E2850" w:rsidRPr="00C87610" w:rsidRDefault="00395C77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содержания программы заявленному направлению дополнительного образования;</w:t>
      </w:r>
    </w:p>
    <w:p w:rsidR="005E2850" w:rsidRPr="00C87610" w:rsidRDefault="00395C77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структуры и содержания программы региональным требованиям (при их наличии);</w:t>
      </w:r>
    </w:p>
    <w:p w:rsidR="005E2850" w:rsidRPr="00C87610" w:rsidRDefault="00395C77">
      <w:pPr>
        <w:numPr>
          <w:ilvl w:val="0"/>
          <w:numId w:val="8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наличие в программе описанных форм и методов оценки планируемых результатов освоения программы </w:t>
      </w:r>
      <w:proofErr w:type="gram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2.9. Оценка условий реализации ООП в МБОУ «</w:t>
      </w:r>
      <w:r w:rsidR="00650553"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Покровская СШ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проводится ежегодно; соответствующая информация анализируется и размещается в отчете о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Критерии ежегодной оценки условий охватывают все установленные на федеральном уровне показатели деятельности образовательной организации, подлежащей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2.10. Помимо ежегодной обязательной оценки качества условий, проводится оценка условий реализации текущих проектов региона, в которых участвует МБОУ «</w:t>
      </w:r>
      <w:r w:rsidR="00650553"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Покровская СШ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».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2.11. Оценка достижения планируемых результатов освоения образовательных программ предусматривает:</w:t>
      </w:r>
    </w:p>
    <w:p w:rsidR="005E2850" w:rsidRPr="00C87610" w:rsidRDefault="00395C77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текущий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поурочный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контроль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E2850" w:rsidRPr="00C87610" w:rsidRDefault="00395C77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</w:rPr>
        <w:t>текущий диагностический контроль;</w:t>
      </w:r>
    </w:p>
    <w:p w:rsidR="005E2850" w:rsidRPr="00C87610" w:rsidRDefault="00395C77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промежуточную аттестацию</w:t>
      </w:r>
      <w:r w:rsidR="00650553"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всем предметам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E2850" w:rsidRPr="00C87610" w:rsidRDefault="00395C77">
      <w:pPr>
        <w:numPr>
          <w:ilvl w:val="0"/>
          <w:numId w:val="9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итоговую аттестацию по предметам, выносимым на ГИА.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2.12. </w:t>
      </w:r>
      <w:proofErr w:type="gram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текущего контроля и промежуточной аттестации обучающихся регулируются Положением о формах, периодичности, порядке текущего контроля и промежуточной аттестации обучающихся.</w:t>
      </w:r>
      <w:proofErr w:type="gramEnd"/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2.13. Оценке подлежат предметные и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образовательные результаты. Комплексная оценка этих результатов обеспечивается КИМ текущего диагностического контроля, составляющими неотъемлемую часть рабочих программ по предметам, курсам и дисциплинам учебного плана.</w:t>
      </w:r>
    </w:p>
    <w:p w:rsidR="005E2850" w:rsidRPr="00C87610" w:rsidRDefault="005E285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E2850" w:rsidRPr="00C87610" w:rsidRDefault="00395C77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ОСОБЕННОСТИ ОЦЕНКИ ОБРАЗОВАТЕЛЬНЫХ РЕЗУЛЬТАТОВ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Оценка образовательных результатов позволяет выявить обучающихся, осваивающих учебный материал на базовом, повышенном и высоком уровнях. Уровневый подход обязателен при разработке КИМ по каждому тематическому разделу каждой рабочей программы предмета, курса или дисциплины учебного плана.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 Отметки по результатам оценки </w:t>
      </w:r>
      <w:proofErr w:type="gram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зависят</w:t>
      </w:r>
      <w:proofErr w:type="gram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прежде всего от уровня выполненного задания. Задание базового уровня, даже при условии его правильного выполнения, отмечается баллом «3» и не более. Задание повышенного уровня, даже при условии его правильного выполнения, отмечается баллом «4» и не более. Баллом «5» отмечаются правильно выполненные задания высокого уровня сложности.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3.3. Контрольно-измерительные материалы с уровневым подходом разрабатываются профессиональными объединениями педагогов одновременно с составлением рабочей программы предмета, курса или дисциплины учебного плана и проходят внутреннюю экспертизу Методического совета МБОУ «</w:t>
      </w:r>
      <w:r w:rsidR="00650553"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Покровская СШ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». 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3.4. Информация о достижении каждым обучающимся планируемых результатов освоения рабочей программы предмета, курса или дисциплины учебного плана фиксируется в сводной ведомости успеваемости.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3.5. </w:t>
      </w:r>
      <w:proofErr w:type="gram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динамики образовательных результатов каждого обучающегося</w:t>
      </w:r>
      <w:r w:rsidRPr="00C8761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начиная</w:t>
      </w:r>
      <w:proofErr w:type="gram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4-го класса</w:t>
      </w:r>
      <w:r w:rsidRPr="00C8761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 классный руководитель и отражает это в характеристике, направляемой родителям (законным представителям) обучающихся по окончании учебного года.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3.6. Личностные образовательные результаты не подлежат прямой оценке, но в обязательном порядке организуется мониторинг личностного развития </w:t>
      </w:r>
      <w:proofErr w:type="gram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Предметом мониторинга выступает уровень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достижение следующих образовательных результатов:</w:t>
      </w:r>
    </w:p>
    <w:p w:rsidR="005E2850" w:rsidRPr="00C87610" w:rsidRDefault="00395C77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смыслообразование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морально-этическая ориентация;</w:t>
      </w:r>
    </w:p>
    <w:p w:rsidR="005E2850" w:rsidRPr="00C87610" w:rsidRDefault="00395C77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российская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гражданская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идентичность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E2850" w:rsidRPr="00C87610" w:rsidRDefault="00395C77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</w:rPr>
        <w:t>поликультурный опыт, толерантность;</w:t>
      </w:r>
    </w:p>
    <w:p w:rsidR="005E2850" w:rsidRPr="00C87610" w:rsidRDefault="00395C77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труду, готовность к выбору профессии;</w:t>
      </w:r>
    </w:p>
    <w:p w:rsidR="005E2850" w:rsidRPr="00C87610" w:rsidRDefault="00395C77">
      <w:pPr>
        <w:numPr>
          <w:ilvl w:val="0"/>
          <w:numId w:val="10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культура ЗОЖ, экологически безопасное поведение.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3.7. Информация о результатах промежуточной аттестации используется при подготовке отчета о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E2850" w:rsidRPr="00C87610" w:rsidRDefault="00395C77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МОНИТОРИНГ В РАМКАХ ВСОКО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4.1. В рамках ВСОКО проводятся обязательные мониторинги:</w:t>
      </w:r>
    </w:p>
    <w:p w:rsidR="005E2850" w:rsidRPr="00C87610" w:rsidRDefault="00395C77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достижения </w:t>
      </w:r>
      <w:proofErr w:type="gram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личностных образовательных результатов;</w:t>
      </w:r>
    </w:p>
    <w:p w:rsidR="005E2850" w:rsidRPr="00C87610" w:rsidRDefault="00395C77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достижения </w:t>
      </w:r>
      <w:proofErr w:type="gram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образовательных результатов;</w:t>
      </w:r>
    </w:p>
    <w:p w:rsidR="005E2850" w:rsidRPr="00C87610" w:rsidRDefault="00395C77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академической успеваемости обучающихся и результатов ГИА;</w:t>
      </w:r>
    </w:p>
    <w:p w:rsidR="005E2850" w:rsidRPr="00C87610" w:rsidRDefault="00395C77">
      <w:pPr>
        <w:numPr>
          <w:ilvl w:val="0"/>
          <w:numId w:val="1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выполнения дорожной </w:t>
      </w:r>
      <w:proofErr w:type="gram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карты развития условий реализации образовательных программ</w:t>
      </w:r>
      <w:proofErr w:type="gram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По инициативе участников образовательных отношений и (или) в рамках Программы развития МБОУ «</w:t>
      </w:r>
      <w:r w:rsidR="00650553"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Покровская СШ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могут разрабатываться и проводиться иные мониторинги. Перечень текущих и новых мониторингов фиксируется приказом «О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контроле, проведении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обеспечении функционирования ВСОКО в 2020/21 учебном году».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 Ежегодному анализу подлежат показатели деятельности МБОУ «</w:t>
      </w:r>
      <w:r w:rsidR="00650553"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Покровская СШ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выносимые в отчет о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Результаты ежегодного анализа составляют аналитическую часть отчета о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согласно федеральным требованиям.</w:t>
      </w:r>
    </w:p>
    <w:p w:rsidR="005E2850" w:rsidRPr="00C87610" w:rsidRDefault="00395C77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ВСОКО, ВШК И САМООБСЛЕДОВАНИЕ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5.1. ВСОКО –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операциональная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подсистема ВШК. Функционирование ВСОКО подчинено задачам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контроля и осуществляется в течение всего учебного года.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5.2. Циклограмма ВШК утверждается ежегодным приказом «О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контроле, проведении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обеспечении функционирования ВСОКО в 2020/21 учебном году».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5.3.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Самообследование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ключевое комплексное мероприятие ВСОКО. Отчет о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документ ВСОКО.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5.4. График работ по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самообследованию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подготовке отчета о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утверждается ежегодным приказом «О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контроле, проведении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обеспечении функционирования ВСОКО в 2020/21</w:t>
      </w:r>
      <w:r w:rsidRPr="00C8761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учебном году».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5.5.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контроль эффективности педагогической системы школы и организации образовательного процесса в процессе реализации образовательных программ проводится в отношении:</w:t>
      </w:r>
    </w:p>
    <w:p w:rsidR="005E2850" w:rsidRPr="00C87610" w:rsidRDefault="00395C77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 и методов урочной и внеурочной деятельности;</w:t>
      </w:r>
    </w:p>
    <w:p w:rsidR="005E2850" w:rsidRPr="00C87610" w:rsidRDefault="00395C77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интеграции урочной и внеурочной деятельности;</w:t>
      </w:r>
    </w:p>
    <w:p w:rsidR="005E2850" w:rsidRPr="00C87610" w:rsidRDefault="00395C77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используемых педагогических технологий, приемов организации учебно-познавательной деятельности;</w:t>
      </w:r>
    </w:p>
    <w:p w:rsidR="005E2850" w:rsidRPr="00C87610" w:rsidRDefault="00395C77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инструментария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формирующей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оценки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E2850" w:rsidRPr="00C87610" w:rsidRDefault="00395C77" w:rsidP="00650553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системы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текущего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диагностического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контроля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E2850" w:rsidRPr="00C87610" w:rsidRDefault="00395C77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проектной и исследовательской деятельности </w:t>
      </w:r>
      <w:proofErr w:type="gram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5E2850" w:rsidRPr="00C87610" w:rsidRDefault="00395C77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деятельности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внутришкольных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методических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объединений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E2850" w:rsidRPr="00C87610" w:rsidRDefault="00395C77">
      <w:pPr>
        <w:numPr>
          <w:ilvl w:val="0"/>
          <w:numId w:val="12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иного в соответствии с текущей повесткой образовательной деятельности школы.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5.6. Результаты оценки образовательных программ фиксируются справками ВШК и используются в отчете о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(или) публичном докладе.</w:t>
      </w:r>
    </w:p>
    <w:p w:rsidR="005E2850" w:rsidRPr="00C87610" w:rsidRDefault="00395C77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ДОКУМЕНТЫ ВСОКО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6.1. Документы ВСОКО – это информационно-аналитические продукты контрольно-оценочной деятельности, предусмотренные приказом «О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контроле, проведении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обеспечении функционирования ВСОКО в 2020/21</w:t>
      </w:r>
      <w:r w:rsidRPr="00C87610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учебном году».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6.2. К документам ВСОКО, предназначенным для внешнего использования, относятся:</w:t>
      </w:r>
    </w:p>
    <w:p w:rsidR="005E2850" w:rsidRPr="00C87610" w:rsidRDefault="00395C77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отчет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о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самообследовании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E2850" w:rsidRPr="00C87610" w:rsidRDefault="00395C77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аналитические справки по итогам оперативного ВШК, предпринятого на основе обращения граждан;</w:t>
      </w:r>
    </w:p>
    <w:p w:rsidR="005E2850" w:rsidRPr="00C87610" w:rsidRDefault="00395C77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аналитический обзор практикуемых школой форм и методов оценки в части их влияния на качество образования в школе;</w:t>
      </w:r>
    </w:p>
    <w:p w:rsidR="005E2850" w:rsidRPr="00C87610" w:rsidRDefault="00395C77">
      <w:pPr>
        <w:numPr>
          <w:ilvl w:val="0"/>
          <w:numId w:val="13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визуализированная аналитическая информация по отдельным направлениям образовательной деятельности, включенная в публичный доклад.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6.3. К документам ВСОКО, предназначенным для внутреннего использования, относятся:</w:t>
      </w:r>
    </w:p>
    <w:p w:rsidR="005E2850" w:rsidRPr="00C87610" w:rsidRDefault="00395C77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опросно-анкетный материал для получения данных к разработке формируемой части ООП;</w:t>
      </w:r>
    </w:p>
    <w:p w:rsidR="005E2850" w:rsidRPr="00C87610" w:rsidRDefault="00395C77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аналитические справки-комментарии к результатам внешних независимых диагностик и ГИА;</w:t>
      </w:r>
    </w:p>
    <w:p w:rsidR="005E2850" w:rsidRPr="00C87610" w:rsidRDefault="00395C77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справки ВШК, в том числе по итогам оперативного контроля;</w:t>
      </w:r>
    </w:p>
    <w:p w:rsidR="00650553" w:rsidRPr="00C87610" w:rsidRDefault="00650553" w:rsidP="00C87610">
      <w:p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E2850" w:rsidRPr="00C87610" w:rsidRDefault="00395C77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7. ОЦЕНКА УДОВЛЕТВОРЕННОСТИ УЧАСТНИКОВ ОБРАЗОВАТЕЛЬНЫХ ОТНОШЕНИЙ КАЧЕСТВОМ ОБРАЗОВАНИЯ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7.1. Оценка удовлетворенности участников образовательных отношений качеством образования предусматривает:</w:t>
      </w:r>
    </w:p>
    <w:p w:rsidR="005E2850" w:rsidRPr="00C87610" w:rsidRDefault="00395C77">
      <w:pPr>
        <w:numPr>
          <w:ilvl w:val="0"/>
          <w:numId w:val="1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внутриорганизационные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опросы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анкетирование</w:t>
      </w:r>
      <w:proofErr w:type="spellEnd"/>
      <w:r w:rsidRPr="00C8761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E2850" w:rsidRPr="00C87610" w:rsidRDefault="00395C77">
      <w:pPr>
        <w:numPr>
          <w:ilvl w:val="0"/>
          <w:numId w:val="15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87610">
        <w:rPr>
          <w:rFonts w:ascii="Times New Roman" w:hAnsi="Times New Roman" w:cs="Times New Roman"/>
          <w:color w:val="000000"/>
          <w:sz w:val="24"/>
          <w:szCs w:val="24"/>
        </w:rPr>
        <w:t>учет</w:t>
      </w:r>
      <w:proofErr w:type="gramEnd"/>
      <w:r w:rsidRPr="00C87610">
        <w:rPr>
          <w:rFonts w:ascii="Times New Roman" w:hAnsi="Times New Roman" w:cs="Times New Roman"/>
          <w:color w:val="000000"/>
          <w:sz w:val="24"/>
          <w:szCs w:val="24"/>
        </w:rPr>
        <w:t xml:space="preserve"> показателей НОКО.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7.2. Внутриорганизационные опросы и анкетирование проводятся:</w:t>
      </w:r>
    </w:p>
    <w:p w:rsidR="005E2850" w:rsidRPr="00C87610" w:rsidRDefault="00395C77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этапе разработки ООП с целью определения части ООП, формируемой участниками образовательных отношений;</w:t>
      </w:r>
    </w:p>
    <w:p w:rsidR="005E2850" w:rsidRPr="00C87610" w:rsidRDefault="00395C77">
      <w:pPr>
        <w:numPr>
          <w:ilvl w:val="0"/>
          <w:numId w:val="1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ежегодно, в конце учебного года, с целью выявления динамики спроса </w:t>
      </w:r>
      <w:proofErr w:type="gramStart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те</w:t>
      </w:r>
      <w:proofErr w:type="gramEnd"/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или иные программы;</w:t>
      </w:r>
    </w:p>
    <w:p w:rsidR="005E2850" w:rsidRPr="00C87610" w:rsidRDefault="00395C77">
      <w:pPr>
        <w:numPr>
          <w:ilvl w:val="0"/>
          <w:numId w:val="16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графику процедур оператора НОКО.</w:t>
      </w:r>
    </w:p>
    <w:p w:rsidR="005E2850" w:rsidRPr="00C87610" w:rsidRDefault="00395C77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87610">
        <w:rPr>
          <w:rFonts w:ascii="Times New Roman" w:hAnsi="Times New Roman" w:cs="Times New Roman"/>
          <w:color w:val="000000"/>
          <w:sz w:val="24"/>
          <w:szCs w:val="24"/>
          <w:lang w:val="ru-RU"/>
        </w:rPr>
        <w:t>7.3. Администрация школы обеспечивает участие не менее 50 процентов родителей (законных представителей) в опросах НОКО.</w:t>
      </w:r>
    </w:p>
    <w:sectPr w:rsidR="005E2850" w:rsidRPr="00C87610" w:rsidSect="00685674">
      <w:footerReference w:type="default" r:id="rId9"/>
      <w:pgSz w:w="12240" w:h="15840"/>
      <w:pgMar w:top="851" w:right="474" w:bottom="993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336" w:rsidRDefault="009E3336" w:rsidP="00CE30C5">
      <w:pPr>
        <w:spacing w:before="0" w:after="0"/>
      </w:pPr>
      <w:r>
        <w:separator/>
      </w:r>
    </w:p>
  </w:endnote>
  <w:endnote w:type="continuationSeparator" w:id="0">
    <w:p w:rsidR="009E3336" w:rsidRDefault="009E3336" w:rsidP="00CE30C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3227859"/>
      <w:docPartObj>
        <w:docPartGallery w:val="Page Numbers (Bottom of Page)"/>
        <w:docPartUnique/>
      </w:docPartObj>
    </w:sdtPr>
    <w:sdtEndPr/>
    <w:sdtContent>
      <w:p w:rsidR="00CE30C5" w:rsidRDefault="00CE30C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5674" w:rsidRPr="00685674">
          <w:rPr>
            <w:noProof/>
            <w:lang w:val="ru-RU"/>
          </w:rPr>
          <w:t>7</w:t>
        </w:r>
        <w:r>
          <w:fldChar w:fldCharType="end"/>
        </w:r>
      </w:p>
    </w:sdtContent>
  </w:sdt>
  <w:p w:rsidR="00CE30C5" w:rsidRDefault="00CE30C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336" w:rsidRDefault="009E3336" w:rsidP="00CE30C5">
      <w:pPr>
        <w:spacing w:before="0" w:after="0"/>
      </w:pPr>
      <w:r>
        <w:separator/>
      </w:r>
    </w:p>
  </w:footnote>
  <w:footnote w:type="continuationSeparator" w:id="0">
    <w:p w:rsidR="009E3336" w:rsidRDefault="009E3336" w:rsidP="00CE30C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22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776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F60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4D07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1238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411D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5352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AB0A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AA7D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E630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D716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350B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C943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F14F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5272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8441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11"/>
  </w:num>
  <w:num w:numId="4">
    <w:abstractNumId w:val="15"/>
  </w:num>
  <w:num w:numId="5">
    <w:abstractNumId w:val="10"/>
  </w:num>
  <w:num w:numId="6">
    <w:abstractNumId w:val="1"/>
  </w:num>
  <w:num w:numId="7">
    <w:abstractNumId w:val="8"/>
  </w:num>
  <w:num w:numId="8">
    <w:abstractNumId w:val="0"/>
  </w:num>
  <w:num w:numId="9">
    <w:abstractNumId w:val="7"/>
  </w:num>
  <w:num w:numId="10">
    <w:abstractNumId w:val="13"/>
  </w:num>
  <w:num w:numId="11">
    <w:abstractNumId w:val="3"/>
  </w:num>
  <w:num w:numId="12">
    <w:abstractNumId w:val="2"/>
  </w:num>
  <w:num w:numId="13">
    <w:abstractNumId w:val="12"/>
  </w:num>
  <w:num w:numId="14">
    <w:abstractNumId w:val="4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95C77"/>
    <w:rsid w:val="004F7E17"/>
    <w:rsid w:val="005A05CE"/>
    <w:rsid w:val="005A1AB5"/>
    <w:rsid w:val="005E2850"/>
    <w:rsid w:val="00650553"/>
    <w:rsid w:val="00653AF6"/>
    <w:rsid w:val="00685674"/>
    <w:rsid w:val="008F4A27"/>
    <w:rsid w:val="009E3336"/>
    <w:rsid w:val="00B73A5A"/>
    <w:rsid w:val="00C87610"/>
    <w:rsid w:val="00CE30C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E30C5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CE30C5"/>
  </w:style>
  <w:style w:type="paragraph" w:styleId="a5">
    <w:name w:val="footer"/>
    <w:basedOn w:val="a"/>
    <w:link w:val="a6"/>
    <w:uiPriority w:val="99"/>
    <w:unhideWhenUsed/>
    <w:rsid w:val="00CE30C5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CE30C5"/>
  </w:style>
  <w:style w:type="paragraph" w:styleId="a7">
    <w:name w:val="Balloon Text"/>
    <w:basedOn w:val="a"/>
    <w:link w:val="a8"/>
    <w:uiPriority w:val="99"/>
    <w:semiHidden/>
    <w:unhideWhenUsed/>
    <w:rsid w:val="00CE30C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30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E30C5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CE30C5"/>
  </w:style>
  <w:style w:type="paragraph" w:styleId="a5">
    <w:name w:val="footer"/>
    <w:basedOn w:val="a"/>
    <w:link w:val="a6"/>
    <w:uiPriority w:val="99"/>
    <w:unhideWhenUsed/>
    <w:rsid w:val="00CE30C5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CE30C5"/>
  </w:style>
  <w:style w:type="paragraph" w:styleId="a7">
    <w:name w:val="Balloon Text"/>
    <w:basedOn w:val="a"/>
    <w:link w:val="a8"/>
    <w:uiPriority w:val="99"/>
    <w:semiHidden/>
    <w:unhideWhenUsed/>
    <w:rsid w:val="00CE30C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30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1877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</dc:creator>
  <dc:description>Подготовлено экспертами Актион-МЦФЭР</dc:description>
  <cp:lastModifiedBy>Тася Козлова</cp:lastModifiedBy>
  <cp:revision>5</cp:revision>
  <cp:lastPrinted>2021-01-11T11:14:00Z</cp:lastPrinted>
  <dcterms:created xsi:type="dcterms:W3CDTF">2021-01-11T11:15:00Z</dcterms:created>
  <dcterms:modified xsi:type="dcterms:W3CDTF">2021-01-12T17:10:00Z</dcterms:modified>
</cp:coreProperties>
</file>