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E6631F">
        <w:rPr>
          <w:rFonts w:ascii="Times New Roman" w:eastAsia="Times New Roman" w:hAnsi="Times New Roman" w:cs="Times New Roman"/>
          <w:color w:val="22272F"/>
          <w:sz w:val="34"/>
          <w:szCs w:val="34"/>
        </w:rPr>
        <w:t>Федеральный закон от 14 июля 2022 г. N 298-ФЗ</w:t>
      </w:r>
      <w:r w:rsidRPr="00E6631F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>"О внесении изменений в Федеральный закон "Об образовании в Российской Федерации"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proofErr w:type="gramStart"/>
      <w:r w:rsidRPr="00E6631F">
        <w:rPr>
          <w:rFonts w:ascii="Times New Roman" w:eastAsia="Times New Roman" w:hAnsi="Times New Roman" w:cs="Times New Roman"/>
          <w:b/>
          <w:bCs/>
          <w:color w:val="22272F"/>
          <w:sz w:val="21"/>
        </w:rPr>
        <w:t>Принят</w:t>
      </w:r>
      <w:proofErr w:type="gramEnd"/>
      <w:r w:rsidRPr="00E6631F">
        <w:rPr>
          <w:rFonts w:ascii="Times New Roman" w:eastAsia="Times New Roman" w:hAnsi="Times New Roman" w:cs="Times New Roman"/>
          <w:b/>
          <w:bCs/>
          <w:color w:val="22272F"/>
          <w:sz w:val="21"/>
        </w:rPr>
        <w:t xml:space="preserve"> Государственной Думой 6 июля 2022 года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proofErr w:type="gramStart"/>
      <w:r w:rsidRPr="00E6631F">
        <w:rPr>
          <w:rFonts w:ascii="Times New Roman" w:eastAsia="Times New Roman" w:hAnsi="Times New Roman" w:cs="Times New Roman"/>
          <w:b/>
          <w:bCs/>
          <w:color w:val="22272F"/>
          <w:sz w:val="21"/>
        </w:rPr>
        <w:t>Одобрен</w:t>
      </w:r>
      <w:proofErr w:type="gramEnd"/>
      <w:r w:rsidRPr="00E6631F">
        <w:rPr>
          <w:rFonts w:ascii="Times New Roman" w:eastAsia="Times New Roman" w:hAnsi="Times New Roman" w:cs="Times New Roman"/>
          <w:b/>
          <w:bCs/>
          <w:color w:val="22272F"/>
          <w:sz w:val="21"/>
        </w:rPr>
        <w:t xml:space="preserve"> Советом Федерации 8 июля 2022 года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1"/>
          <w:szCs w:val="21"/>
        </w:rPr>
      </w:pPr>
      <w:r w:rsidRPr="00E6631F">
        <w:rPr>
          <w:rFonts w:ascii="Times New Roman" w:eastAsia="Times New Roman" w:hAnsi="Times New Roman" w:cs="Times New Roman"/>
          <w:b/>
          <w:bCs/>
          <w:color w:val="22272F"/>
          <w:sz w:val="21"/>
        </w:rPr>
        <w:t>Статья 1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proofErr w:type="gramStart"/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Внести в </w:t>
      </w:r>
      <w:hyperlink r:id="rId4" w:anchor="/document/70291362/entry/0" w:history="1">
        <w:r w:rsidRPr="00E6631F">
          <w:rPr>
            <w:rFonts w:ascii="Times New Roman" w:eastAsia="Times New Roman" w:hAnsi="Times New Roman" w:cs="Times New Roman"/>
            <w:color w:val="3272C0"/>
            <w:sz w:val="21"/>
          </w:rPr>
          <w:t>Федеральный закон</w:t>
        </w:r>
      </w:hyperlink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 от 29 декабря 2012 года N 273-ФЗ "Об образовании в Российской Федерации" (Собрание законодательства Российской Федерации, 2012, N 53, ст. 7598; 2013, N 23, ст. 2878; 2014, N 22, ст. 2769; N 23, ст. 2933; N 30, ст. 4217; 2015, N 27, ст. 3989; 2016, N 1, ст. 9;</w:t>
      </w:r>
      <w:proofErr w:type="gramEnd"/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 xml:space="preserve"> </w:t>
      </w:r>
      <w:proofErr w:type="gramStart"/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2018, N 28, ст. 4152; 2019, N 30, ст. 4134; N 49, ст. 6962; N 52, ст. 7796; 2020, N 12, ст. 1645; 2021, N 1, ст. 56; N 24, ст. 4188; N 27, ст. 5148, 5150) следующие изменения:</w:t>
      </w:r>
      <w:proofErr w:type="gramEnd"/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1) </w:t>
      </w:r>
      <w:hyperlink r:id="rId5" w:anchor="/document/70291362/entry/28" w:history="1">
        <w:r w:rsidRPr="00E6631F">
          <w:rPr>
            <w:rFonts w:ascii="Times New Roman" w:eastAsia="Times New Roman" w:hAnsi="Times New Roman" w:cs="Times New Roman"/>
            <w:color w:val="3272C0"/>
            <w:sz w:val="21"/>
          </w:rPr>
          <w:t>статью 28</w:t>
        </w:r>
      </w:hyperlink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 дополнить </w:t>
      </w:r>
      <w:hyperlink r:id="rId6" w:anchor="/document/70291362/entry/2808" w:history="1">
        <w:r w:rsidRPr="00E6631F">
          <w:rPr>
            <w:rFonts w:ascii="Times New Roman" w:eastAsia="Times New Roman" w:hAnsi="Times New Roman" w:cs="Times New Roman"/>
            <w:color w:val="3272C0"/>
            <w:sz w:val="21"/>
          </w:rPr>
          <w:t>частью 8</w:t>
        </w:r>
      </w:hyperlink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 следующего содержания: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"8. Образовательная организация вправе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настоящим Федеральным законом.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</w:t>
      </w:r>
      <w:proofErr w:type="gramStart"/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.";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proofErr w:type="gramEnd"/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2) </w:t>
      </w:r>
      <w:hyperlink r:id="rId7" w:anchor="/document/70291362/entry/29" w:history="1">
        <w:r w:rsidRPr="00E6631F">
          <w:rPr>
            <w:rFonts w:ascii="Times New Roman" w:eastAsia="Times New Roman" w:hAnsi="Times New Roman" w:cs="Times New Roman"/>
            <w:color w:val="3272C0"/>
            <w:sz w:val="21"/>
          </w:rPr>
          <w:t>статью 29</w:t>
        </w:r>
      </w:hyperlink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 дополнить </w:t>
      </w:r>
      <w:hyperlink r:id="rId8" w:anchor="/document/70291362/entry/2904" w:history="1">
        <w:r w:rsidRPr="00E6631F">
          <w:rPr>
            <w:rFonts w:ascii="Times New Roman" w:eastAsia="Times New Roman" w:hAnsi="Times New Roman" w:cs="Times New Roman"/>
            <w:color w:val="3272C0"/>
            <w:sz w:val="21"/>
          </w:rPr>
          <w:t>частью 4</w:t>
        </w:r>
      </w:hyperlink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 следующего содержания: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"4. Информация и документы о деятельности образовательной организации, не указанные в части 2 настоящей статьи, представляются руководителем (заместителем руководителя) образовательной организации по обращению гражданина либо должностного лица государственного органа или органа местного самоуправления в случаях и порядке, предусмотренных законодательством Российской Федерации. Представление информации организациям о деятельности государственной или муниципальной образовательной организации осуществляется учредителем такой организации</w:t>
      </w:r>
      <w:proofErr w:type="gramStart"/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.";</w:t>
      </w:r>
    </w:p>
    <w:p w:rsidR="00E6631F" w:rsidRPr="00E6631F" w:rsidRDefault="00E6631F" w:rsidP="00E6631F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18"/>
          <w:szCs w:val="18"/>
        </w:rPr>
      </w:pPr>
      <w:proofErr w:type="gramEnd"/>
      <w:r w:rsidRPr="00E6631F">
        <w:rPr>
          <w:rFonts w:ascii="Times New Roman" w:eastAsia="Times New Roman" w:hAnsi="Times New Roman" w:cs="Times New Roman"/>
          <w:color w:val="464C55"/>
          <w:sz w:val="18"/>
          <w:szCs w:val="18"/>
        </w:rPr>
        <w:t>Пункт 3 </w:t>
      </w:r>
      <w:hyperlink r:id="rId9" w:anchor="/document/404993831/entry/22" w:history="1">
        <w:r w:rsidRPr="00E6631F">
          <w:rPr>
            <w:rFonts w:ascii="Times New Roman" w:eastAsia="Times New Roman" w:hAnsi="Times New Roman" w:cs="Times New Roman"/>
            <w:color w:val="3272C0"/>
            <w:sz w:val="18"/>
          </w:rPr>
          <w:t>вступает в силу</w:t>
        </w:r>
      </w:hyperlink>
      <w:r w:rsidRPr="00E6631F">
        <w:rPr>
          <w:rFonts w:ascii="Times New Roman" w:eastAsia="Times New Roman" w:hAnsi="Times New Roman" w:cs="Times New Roman"/>
          <w:color w:val="464C55"/>
          <w:sz w:val="18"/>
          <w:szCs w:val="18"/>
        </w:rPr>
        <w:t> с 1 сентября 2022 г.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3) </w:t>
      </w:r>
      <w:hyperlink r:id="rId10" w:anchor="/document/70291362/entry/47" w:history="1">
        <w:r w:rsidRPr="00E6631F">
          <w:rPr>
            <w:rFonts w:ascii="Times New Roman" w:eastAsia="Times New Roman" w:hAnsi="Times New Roman" w:cs="Times New Roman"/>
            <w:color w:val="3272C0"/>
            <w:sz w:val="21"/>
          </w:rPr>
          <w:t>статью 47</w:t>
        </w:r>
      </w:hyperlink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 дополнить </w:t>
      </w:r>
      <w:hyperlink r:id="rId11" w:anchor="/document/70291362/entry/47061" w:history="1">
        <w:r w:rsidRPr="00E6631F">
          <w:rPr>
            <w:rFonts w:ascii="Times New Roman" w:eastAsia="Times New Roman" w:hAnsi="Times New Roman" w:cs="Times New Roman"/>
            <w:color w:val="3272C0"/>
            <w:sz w:val="21"/>
          </w:rPr>
          <w:t>частями 6.1</w:t>
        </w:r>
      </w:hyperlink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 и </w:t>
      </w:r>
      <w:hyperlink r:id="rId12" w:anchor="/document/70291362/entry/47062" w:history="1">
        <w:r w:rsidRPr="00E6631F">
          <w:rPr>
            <w:rFonts w:ascii="Times New Roman" w:eastAsia="Times New Roman" w:hAnsi="Times New Roman" w:cs="Times New Roman"/>
            <w:color w:val="3272C0"/>
            <w:sz w:val="21"/>
          </w:rPr>
          <w:t>6.2</w:t>
        </w:r>
      </w:hyperlink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 следующего содержания: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"6.1. Перечень документации, подготовка которой осуществляется педагогическими работниками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документации, подготовка которой осуществляется педагогическими работниками при реализации основных общеобразовательных программ.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6.2. Не допускается возложение на педагогических работников общеобразовательных организаций работы, не предусмотренной частями 6 и 9 настоящей статьи, в том числе связанной с подготовкой документов, не включенных в перечни, указанные в части 6.1 настоящей статьи</w:t>
      </w:r>
      <w:proofErr w:type="gramStart"/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.".</w:t>
      </w:r>
      <w:proofErr w:type="gramEnd"/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1"/>
          <w:szCs w:val="21"/>
        </w:rPr>
      </w:pPr>
      <w:r w:rsidRPr="00E6631F">
        <w:rPr>
          <w:rFonts w:ascii="Times New Roman" w:eastAsia="Times New Roman" w:hAnsi="Times New Roman" w:cs="Times New Roman"/>
          <w:b/>
          <w:bCs/>
          <w:color w:val="22272F"/>
          <w:sz w:val="21"/>
        </w:rPr>
        <w:t>Статья 2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lastRenderedPageBreak/>
        <w:t>1. Настоящий Федеральный закон вступает в силу со дня его </w:t>
      </w:r>
      <w:hyperlink r:id="rId13" w:anchor="/document/404993832/entry/0" w:history="1">
        <w:r w:rsidRPr="00E6631F">
          <w:rPr>
            <w:rFonts w:ascii="Times New Roman" w:eastAsia="Times New Roman" w:hAnsi="Times New Roman" w:cs="Times New Roman"/>
            <w:color w:val="3272C0"/>
            <w:sz w:val="21"/>
          </w:rPr>
          <w:t>официального опубликования</w:t>
        </w:r>
      </w:hyperlink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, за исключением </w:t>
      </w:r>
      <w:hyperlink r:id="rId14" w:anchor="/document/404993831/entry/13" w:history="1">
        <w:r w:rsidRPr="00E6631F">
          <w:rPr>
            <w:rFonts w:ascii="Times New Roman" w:eastAsia="Times New Roman" w:hAnsi="Times New Roman" w:cs="Times New Roman"/>
            <w:color w:val="3272C0"/>
            <w:sz w:val="21"/>
          </w:rPr>
          <w:t>пункта 3 статьи 1</w:t>
        </w:r>
      </w:hyperlink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 настоящего Федерального закона.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2. </w:t>
      </w:r>
      <w:hyperlink r:id="rId15" w:anchor="/document/404993831/entry/13" w:history="1">
        <w:r w:rsidRPr="00E6631F">
          <w:rPr>
            <w:rFonts w:ascii="Times New Roman" w:eastAsia="Times New Roman" w:hAnsi="Times New Roman" w:cs="Times New Roman"/>
            <w:color w:val="3272C0"/>
            <w:sz w:val="21"/>
          </w:rPr>
          <w:t>Пункт 3 статьи 1</w:t>
        </w:r>
      </w:hyperlink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 настоящего Федерального закона вступает в силу с 1 сентября 2022 года.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E6631F" w:rsidRPr="00E6631F" w:rsidTr="00E6631F">
        <w:tc>
          <w:tcPr>
            <w:tcW w:w="3300" w:type="pct"/>
            <w:shd w:val="clear" w:color="auto" w:fill="FFFFFF"/>
            <w:vAlign w:val="bottom"/>
            <w:hideMark/>
          </w:tcPr>
          <w:p w:rsidR="00E6631F" w:rsidRPr="00E6631F" w:rsidRDefault="00E6631F" w:rsidP="00E663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</w:pPr>
            <w:r w:rsidRPr="00E6631F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6631F" w:rsidRPr="00E6631F" w:rsidRDefault="00E6631F" w:rsidP="00E663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</w:pPr>
            <w:r w:rsidRPr="00E6631F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</w:rPr>
              <w:t>В. Путин</w:t>
            </w:r>
          </w:p>
        </w:tc>
      </w:tr>
    </w:tbl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 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Москва, Кремль</w:t>
      </w:r>
    </w:p>
    <w:p w:rsidR="00E6631F" w:rsidRPr="00E6631F" w:rsidRDefault="00E6631F" w:rsidP="00E663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1"/>
          <w:szCs w:val="21"/>
        </w:rPr>
      </w:pPr>
      <w:r w:rsidRPr="00E6631F">
        <w:rPr>
          <w:rFonts w:ascii="Times New Roman" w:eastAsia="Times New Roman" w:hAnsi="Times New Roman" w:cs="Times New Roman"/>
          <w:color w:val="22272F"/>
          <w:sz w:val="21"/>
          <w:szCs w:val="21"/>
        </w:rPr>
        <w:t>14 июля 2022 года</w:t>
      </w:r>
    </w:p>
    <w:p w:rsidR="003F6821" w:rsidRDefault="003F6821"/>
    <w:sectPr w:rsidR="003F6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6631F"/>
    <w:rsid w:val="003F6821"/>
    <w:rsid w:val="00E66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6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E6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E6631F"/>
  </w:style>
  <w:style w:type="character" w:styleId="a3">
    <w:name w:val="Hyperlink"/>
    <w:basedOn w:val="a0"/>
    <w:uiPriority w:val="99"/>
    <w:semiHidden/>
    <w:unhideWhenUsed/>
    <w:rsid w:val="00E6631F"/>
    <w:rPr>
      <w:color w:val="0000FF"/>
      <w:u w:val="single"/>
    </w:rPr>
  </w:style>
  <w:style w:type="paragraph" w:customStyle="1" w:styleId="s15">
    <w:name w:val="s_15"/>
    <w:basedOn w:val="a"/>
    <w:rsid w:val="00E6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E6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E6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E6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9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6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0642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2023-02-07T03:45:00Z</dcterms:created>
  <dcterms:modified xsi:type="dcterms:W3CDTF">2023-02-07T03:47:00Z</dcterms:modified>
</cp:coreProperties>
</file>