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0" w:rsidRPr="008246A0" w:rsidRDefault="008246A0" w:rsidP="008246A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b/>
          <w:bCs/>
          <w:color w:val="000000"/>
          <w:sz w:val="36"/>
          <w:szCs w:val="36"/>
        </w:rPr>
        <w:t>О федеральных государственных образовательных стандартах:</w:t>
      </w:r>
      <w:r w:rsidRPr="008246A0">
        <w:rPr>
          <w:rFonts w:ascii="Montserrat" w:eastAsia="Times New Roman" w:hAnsi="Montserrat" w:cs="Times New Roman"/>
          <w:b/>
          <w:bCs/>
          <w:color w:val="000000"/>
          <w:sz w:val="36"/>
          <w:szCs w:val="36"/>
        </w:rPr>
        <w:br/>
      </w:r>
      <w:r w:rsidRPr="008246A0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Федеральные государственные образовательные стандарты (ФГОС)</w:t>
      </w: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 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8246A0" w:rsidRPr="008246A0" w:rsidRDefault="008246A0" w:rsidP="008246A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ЗАЧЕМ НУЖНЫ ФГОС?</w:t>
      </w:r>
    </w:p>
    <w:p w:rsidR="008246A0" w:rsidRPr="008246A0" w:rsidRDefault="008246A0" w:rsidP="008246A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Федеральные государственные образовательные стандарты обеспечивают:</w:t>
      </w:r>
    </w:p>
    <w:p w:rsidR="008246A0" w:rsidRPr="008246A0" w:rsidRDefault="008246A0" w:rsidP="008246A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единство образовательного пространства Российской Федерации;</w:t>
      </w:r>
    </w:p>
    <w:p w:rsidR="008246A0" w:rsidRPr="008246A0" w:rsidRDefault="008246A0" w:rsidP="008246A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8246A0" w:rsidRPr="008246A0" w:rsidRDefault="008246A0" w:rsidP="008246A0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</w:rPr>
      </w:pPr>
      <w:r w:rsidRPr="008246A0">
        <w:rPr>
          <w:rFonts w:ascii="Montserrat" w:eastAsia="Times New Roman" w:hAnsi="Montserrat" w:cs="Times New Roman"/>
          <w:b/>
          <w:bCs/>
          <w:color w:val="000000"/>
          <w:sz w:val="27"/>
          <w:szCs w:val="27"/>
        </w:rPr>
        <w:t>ЧТО ПРЕДУСМАТРИВАЕТ ФГОС?</w:t>
      </w:r>
    </w:p>
    <w:p w:rsidR="008246A0" w:rsidRPr="008246A0" w:rsidRDefault="008246A0" w:rsidP="008246A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Каждый станда</w:t>
      </w:r>
      <w:proofErr w:type="gramStart"/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рт вкл</w:t>
      </w:r>
      <w:proofErr w:type="gramEnd"/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ючает 3 вида требований:</w:t>
      </w:r>
    </w:p>
    <w:p w:rsidR="008246A0" w:rsidRPr="008246A0" w:rsidRDefault="008246A0" w:rsidP="008246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8246A0" w:rsidRPr="008246A0" w:rsidRDefault="008246A0" w:rsidP="008246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8246A0" w:rsidRPr="008246A0" w:rsidRDefault="008246A0" w:rsidP="008246A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требования к результатам освоения основных образовательных программ.</w:t>
      </w:r>
    </w:p>
    <w:p w:rsidR="008246A0" w:rsidRPr="008246A0" w:rsidRDefault="008246A0" w:rsidP="008246A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ФГОС – это нормативный документ, в котором прописаны количественные и качественные требования к образовательной программе и результатам обучения школьников. Современная система обучения непрестанно совершенствуется, </w:t>
      </w:r>
      <w:proofErr w:type="gramStart"/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адаптируется под изменяющиеся условия</w:t>
      </w:r>
      <w:proofErr w:type="gramEnd"/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в мире. Но, несмотря на это, структура </w:t>
      </w:r>
      <w:proofErr w:type="gramStart"/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новых</w:t>
      </w:r>
      <w:proofErr w:type="gramEnd"/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ФГОС несущественно изменилась, они по-прежнему содержат основные пункты, которые обеспечивают следующие результаты:</w:t>
      </w:r>
    </w:p>
    <w:p w:rsidR="008246A0" w:rsidRPr="008246A0" w:rsidRDefault="008246A0" w:rsidP="008246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развивают личностные качества учеников;</w:t>
      </w:r>
    </w:p>
    <w:p w:rsidR="008246A0" w:rsidRPr="008246A0" w:rsidRDefault="008246A0" w:rsidP="008246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способствуют вариативности обучающих программ;</w:t>
      </w:r>
    </w:p>
    <w:p w:rsidR="008246A0" w:rsidRPr="008246A0" w:rsidRDefault="008246A0" w:rsidP="008246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объединяют в одно педагогическую, обучающую и воспитательную деятельность;</w:t>
      </w:r>
    </w:p>
    <w:p w:rsidR="008246A0" w:rsidRPr="008246A0" w:rsidRDefault="008246A0" w:rsidP="008246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t>способствуют формированию правильных паттернов мышления, духовных, социальных, культурных, экологических и трудовых навыков, необходимых для взрослой жизни;</w:t>
      </w:r>
    </w:p>
    <w:p w:rsidR="008246A0" w:rsidRPr="008246A0" w:rsidRDefault="008246A0" w:rsidP="008246A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8246A0">
        <w:rPr>
          <w:rFonts w:ascii="Montserrat" w:eastAsia="Times New Roman" w:hAnsi="Montserrat" w:cs="Times New Roman"/>
          <w:color w:val="000000"/>
          <w:sz w:val="24"/>
          <w:szCs w:val="24"/>
        </w:rPr>
        <w:lastRenderedPageBreak/>
        <w:t>поддерживают формирование правильной самоидентификации, способствуют патриотическому воспитанию.</w:t>
      </w:r>
    </w:p>
    <w:p w:rsidR="002B2236" w:rsidRDefault="002B2236"/>
    <w:sectPr w:rsidR="002B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07ABA"/>
    <w:multiLevelType w:val="multilevel"/>
    <w:tmpl w:val="235A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4811D6"/>
    <w:multiLevelType w:val="multilevel"/>
    <w:tmpl w:val="3208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7670C"/>
    <w:multiLevelType w:val="multilevel"/>
    <w:tmpl w:val="115C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6A0"/>
    <w:rsid w:val="002B2236"/>
    <w:rsid w:val="0082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46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46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46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246A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2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46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2024-10-29T06:56:00Z</dcterms:created>
  <dcterms:modified xsi:type="dcterms:W3CDTF">2024-10-29T06:56:00Z</dcterms:modified>
</cp:coreProperties>
</file>